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1F" w:rsidRDefault="009E5264" w:rsidP="009E5264">
      <w:pPr>
        <w:jc w:val="center"/>
        <w:rPr>
          <w:rFonts w:ascii="Times New Roman" w:hAnsi="Times New Roman" w:cs="Times New Roman"/>
          <w:b/>
          <w:sz w:val="36"/>
        </w:rPr>
      </w:pPr>
      <w:r w:rsidRPr="009E5264">
        <w:rPr>
          <w:rFonts w:ascii="Times New Roman" w:hAnsi="Times New Roman" w:cs="Times New Roman"/>
          <w:b/>
          <w:sz w:val="36"/>
        </w:rPr>
        <w:t>Объединение</w:t>
      </w:r>
      <w:r w:rsidRPr="009E5264">
        <w:rPr>
          <w:rFonts w:ascii="Times New Roman" w:hAnsi="Times New Roman" w:cs="Times New Roman"/>
          <w:b/>
          <w:spacing w:val="-9"/>
          <w:sz w:val="36"/>
        </w:rPr>
        <w:t xml:space="preserve"> </w:t>
      </w:r>
      <w:r w:rsidRPr="009E5264">
        <w:rPr>
          <w:rFonts w:ascii="Times New Roman" w:hAnsi="Times New Roman" w:cs="Times New Roman"/>
          <w:b/>
          <w:sz w:val="36"/>
        </w:rPr>
        <w:t>«</w:t>
      </w:r>
      <w:proofErr w:type="gramStart"/>
      <w:r w:rsidRPr="009E5264">
        <w:rPr>
          <w:rFonts w:ascii="Times New Roman" w:hAnsi="Times New Roman" w:cs="Times New Roman"/>
          <w:b/>
          <w:sz w:val="36"/>
        </w:rPr>
        <w:t>Малышок</w:t>
      </w:r>
      <w:proofErr w:type="gramEnd"/>
      <w:r w:rsidRPr="009E5264">
        <w:rPr>
          <w:rFonts w:ascii="Times New Roman" w:hAnsi="Times New Roman" w:cs="Times New Roman"/>
          <w:b/>
          <w:sz w:val="36"/>
        </w:rPr>
        <w:t>»</w:t>
      </w:r>
    </w:p>
    <w:p w:rsidR="009E5264" w:rsidRDefault="009E5264" w:rsidP="009E526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1679331" cy="1679331"/>
            <wp:effectExtent l="0" t="0" r="0" b="0"/>
            <wp:docPr id="1" name="Рисунок 1" descr="D:\Выставить на сайт\Анатации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ставить на сайт\Анатации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82" cy="167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9E52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дополнительной обще</w:t>
      </w:r>
      <w:r w:rsidRPr="009E5264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9E5264">
        <w:rPr>
          <w:rFonts w:ascii="Times New Roman" w:hAnsi="Times New Roman" w:cs="Times New Roman"/>
          <w:b/>
          <w:spacing w:val="-5"/>
          <w:sz w:val="28"/>
          <w:szCs w:val="28"/>
        </w:rPr>
        <w:t xml:space="preserve">-общеразвивающей </w:t>
      </w:r>
      <w:r w:rsidRPr="009E526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9E5264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«</w:t>
      </w:r>
      <w:r w:rsidRPr="009E52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9E5264">
        <w:rPr>
          <w:rFonts w:ascii="Times New Roman" w:hAnsi="Times New Roman" w:cs="Times New Roman"/>
          <w:sz w:val="28"/>
          <w:szCs w:val="28"/>
        </w:rPr>
        <w:t>Малышок</w:t>
      </w:r>
      <w:proofErr w:type="gramEnd"/>
      <w:r w:rsidRPr="009E5264">
        <w:rPr>
          <w:rFonts w:ascii="Times New Roman" w:hAnsi="Times New Roman" w:cs="Times New Roman"/>
          <w:sz w:val="28"/>
          <w:szCs w:val="28"/>
        </w:rPr>
        <w:t>»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Тип</w:t>
      </w:r>
      <w:r w:rsidRPr="009E52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  <w:r w:rsidRPr="009E5264">
        <w:rPr>
          <w:rFonts w:ascii="Times New Roman" w:hAnsi="Times New Roman" w:cs="Times New Roman"/>
          <w:sz w:val="28"/>
          <w:szCs w:val="28"/>
        </w:rPr>
        <w:t>общеразвивающая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Вид</w:t>
      </w:r>
      <w:r w:rsidRPr="009E526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9E52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gramStart"/>
      <w:r w:rsidRPr="009E5264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9E526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9E526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техническая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9E526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b/>
          <w:sz w:val="28"/>
          <w:szCs w:val="28"/>
        </w:rPr>
        <w:t>обучающихся:</w:t>
      </w:r>
      <w:r w:rsidRPr="009E526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5-7</w:t>
      </w:r>
      <w:r w:rsidRPr="009E5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лет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9E526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1</w:t>
      </w:r>
      <w:r w:rsidRPr="009E526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год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Уровень:</w:t>
      </w:r>
      <w:r w:rsidRPr="009E526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стартовый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Ф.И.О.</w:t>
      </w:r>
      <w:r w:rsidRPr="009E526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b/>
          <w:sz w:val="28"/>
          <w:szCs w:val="28"/>
        </w:rPr>
        <w:t>педагога:</w:t>
      </w:r>
      <w:r w:rsidRPr="009E526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Пожидаева</w:t>
      </w:r>
      <w:r w:rsidRPr="009E5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Ирина</w:t>
      </w:r>
      <w:r w:rsidRPr="009E52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Сергеевна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9E526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педагог</w:t>
      </w:r>
      <w:r w:rsidRPr="009E5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E5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9E526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высшее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9E526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первая</w:t>
      </w:r>
      <w:r w:rsidRPr="009E52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5264">
        <w:rPr>
          <w:rFonts w:ascii="Times New Roman" w:hAnsi="Times New Roman" w:cs="Times New Roman"/>
          <w:sz w:val="28"/>
          <w:szCs w:val="28"/>
        </w:rPr>
        <w:t>категория</w:t>
      </w:r>
    </w:p>
    <w:p w:rsidR="009E5264" w:rsidRPr="009E5264" w:rsidRDefault="009E5264" w:rsidP="009E5264">
      <w:pPr>
        <w:pStyle w:val="a5"/>
        <w:ind w:firstLine="709"/>
        <w:jc w:val="both"/>
        <w:rPr>
          <w:sz w:val="28"/>
          <w:szCs w:val="28"/>
        </w:rPr>
      </w:pPr>
    </w:p>
    <w:p w:rsidR="009E5264" w:rsidRPr="009E5264" w:rsidRDefault="009E5264" w:rsidP="009E52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Style w:val="12115pt"/>
          <w:rFonts w:eastAsiaTheme="minorHAnsi"/>
          <w:sz w:val="28"/>
          <w:szCs w:val="28"/>
        </w:rPr>
        <w:t>Цель:</w:t>
      </w:r>
      <w:r w:rsidRPr="009E5264">
        <w:rPr>
          <w:rFonts w:ascii="Times New Roman" w:hAnsi="Times New Roman" w:cs="Times New Roman"/>
          <w:sz w:val="28"/>
          <w:szCs w:val="28"/>
        </w:rPr>
        <w:t xml:space="preserve"> Развитие у детей активных форм мышления в единстве с творческим воображением, и овладение навыками работы с материалами, направленные на воспитание художественно–эстетического вкуса.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Краткое содержание: Конструирование из бумаги –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 (на ранних стадиях), не сложные приёмы работы с бумагой дают возможность привить этот вид моделизма у детей старшего дошкольного возраста. Конструирование из бумаги способствует развитию фантазии у ребёнка, мелкой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(детализации).</w:t>
      </w:r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«конструирование» (от латинского слова</w:t>
      </w:r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construers</w:t>
      </w:r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</w:rPr>
        <w:t>-построение) обозначает построение вообще, приведение в определенное взаимоположение различных предметов, частей, элементов.</w:t>
      </w:r>
      <w:proofErr w:type="gramEnd"/>
    </w:p>
    <w:p w:rsidR="009E5264" w:rsidRPr="009E5264" w:rsidRDefault="009E5264" w:rsidP="009E5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особенностью детского конструирования является установление пространственного расположения элементов предмета и подчинение его определенной логике.</w:t>
      </w:r>
    </w:p>
    <w:p w:rsidR="009E5264" w:rsidRPr="009E5264" w:rsidRDefault="009E5264" w:rsidP="009E526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264">
        <w:rPr>
          <w:b/>
          <w:sz w:val="28"/>
          <w:szCs w:val="28"/>
          <w:shd w:val="clear" w:color="auto" w:fill="FFFFFF"/>
        </w:rPr>
        <w:t xml:space="preserve">Актуальность программы </w:t>
      </w:r>
      <w:r w:rsidRPr="009E5264">
        <w:rPr>
          <w:rStyle w:val="c7"/>
          <w:sz w:val="28"/>
          <w:szCs w:val="28"/>
        </w:rPr>
        <w:t xml:space="preserve">заключается в том, что в период обновления образования значительно возрастает роль активной познавательной позиции ребенка, </w:t>
      </w:r>
      <w:r w:rsidRPr="009E5264">
        <w:rPr>
          <w:rStyle w:val="c7"/>
          <w:sz w:val="28"/>
          <w:szCs w:val="28"/>
        </w:rPr>
        <w:lastRenderedPageBreak/>
        <w:t>умения учиться, умение находить новые конструкторские решения и воплощать их в жизнь.</w:t>
      </w:r>
    </w:p>
    <w:p w:rsidR="009E5264" w:rsidRDefault="009E5264" w:rsidP="009E5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5264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</w:t>
      </w:r>
      <w:r w:rsidRPr="009E5264">
        <w:rPr>
          <w:rFonts w:ascii="Times New Roman" w:hAnsi="Times New Roman" w:cs="Times New Roman"/>
          <w:b/>
          <w:sz w:val="28"/>
          <w:szCs w:val="28"/>
        </w:rPr>
        <w:t xml:space="preserve">педагогически </w:t>
      </w:r>
      <w:proofErr w:type="gramStart"/>
      <w:r w:rsidRPr="009E5264">
        <w:rPr>
          <w:rFonts w:ascii="Times New Roman" w:hAnsi="Times New Roman" w:cs="Times New Roman"/>
          <w:b/>
          <w:sz w:val="28"/>
          <w:szCs w:val="28"/>
        </w:rPr>
        <w:t>целесообразна</w:t>
      </w:r>
      <w:proofErr w:type="gramEnd"/>
      <w:r w:rsidRPr="009E5264">
        <w:rPr>
          <w:rFonts w:ascii="Times New Roman" w:hAnsi="Times New Roman" w:cs="Times New Roman"/>
          <w:sz w:val="28"/>
          <w:szCs w:val="28"/>
        </w:rPr>
        <w:t xml:space="preserve"> так как при ее реализации начальное техническое моделирование органически вписывается в образовательный процесс ДОУ, при этом оставаясь самостоятельным и неотъемлемым компонентом, способствующего формированию </w:t>
      </w:r>
      <w:r w:rsidRPr="009E5264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базовых математических способностей, воспитанию активного познавательного отношение, удовлетворений стремлений детей к движению, конкретной деятельности, деятельному общению, способствованию реализации ребенком его способностей и интересов.</w:t>
      </w:r>
    </w:p>
    <w:p w:rsidR="00242683" w:rsidRPr="009E5264" w:rsidRDefault="00242683" w:rsidP="009E5264">
      <w:pPr>
        <w:shd w:val="clear" w:color="auto" w:fill="FFFFFF"/>
        <w:spacing w:after="0" w:line="240" w:lineRule="auto"/>
        <w:ind w:firstLine="709"/>
        <w:jc w:val="both"/>
        <w:rPr>
          <w:rStyle w:val="12115pt"/>
          <w:rFonts w:eastAsiaTheme="minorHAnsi"/>
          <w:b w:val="0"/>
          <w:bCs w:val="0"/>
          <w:i w:val="0"/>
          <w:iCs w:val="0"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7"/>
      </w:tblGrid>
      <w:tr w:rsidR="009E5264" w:rsidTr="00875A34">
        <w:trPr>
          <w:trHeight w:val="1155"/>
        </w:trPr>
        <w:tc>
          <w:tcPr>
            <w:tcW w:w="108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9E5264" w:rsidRPr="009E5264" w:rsidRDefault="009E5264" w:rsidP="00875A34">
            <w:pPr>
              <w:pStyle w:val="TableParagraph"/>
              <w:spacing w:before="88" w:line="364" w:lineRule="auto"/>
              <w:ind w:left="3473" w:hanging="2305"/>
              <w:rPr>
                <w:i/>
                <w:sz w:val="28"/>
                <w:lang w:val="ru-RU"/>
              </w:rPr>
            </w:pPr>
            <w:r w:rsidRPr="009E5264">
              <w:rPr>
                <w:i/>
                <w:sz w:val="28"/>
                <w:lang w:val="ru-RU"/>
              </w:rPr>
              <w:t>Программа</w:t>
            </w:r>
            <w:r w:rsidRPr="009E526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реализуется</w:t>
            </w:r>
            <w:r w:rsidRPr="009E526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на</w:t>
            </w:r>
            <w:r w:rsidRPr="009E526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базе</w:t>
            </w:r>
            <w:r w:rsidRPr="009E5264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9E5264">
              <w:rPr>
                <w:i/>
                <w:sz w:val="28"/>
                <w:lang w:val="ru-RU"/>
              </w:rPr>
              <w:t>МКУ</w:t>
            </w:r>
            <w:proofErr w:type="spellEnd"/>
            <w:r w:rsidRPr="009E526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ДО</w:t>
            </w:r>
            <w:r w:rsidRPr="009E526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«Дом</w:t>
            </w:r>
            <w:r w:rsidRPr="009E526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детского</w:t>
            </w:r>
            <w:r w:rsidRPr="009E526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творчества»</w:t>
            </w:r>
            <w:r w:rsidRPr="009E5264">
              <w:rPr>
                <w:i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9E5264">
              <w:rPr>
                <w:i/>
                <w:sz w:val="28"/>
                <w:lang w:val="ru-RU"/>
              </w:rPr>
              <w:t>с</w:t>
            </w:r>
            <w:proofErr w:type="gramStart"/>
            <w:r w:rsidRPr="009E5264">
              <w:rPr>
                <w:i/>
                <w:sz w:val="28"/>
                <w:lang w:val="ru-RU"/>
              </w:rPr>
              <w:t>.К</w:t>
            </w:r>
            <w:proofErr w:type="gramEnd"/>
            <w:r w:rsidRPr="009E5264">
              <w:rPr>
                <w:i/>
                <w:sz w:val="28"/>
                <w:lang w:val="ru-RU"/>
              </w:rPr>
              <w:t>расногорское</w:t>
            </w:r>
            <w:proofErr w:type="spellEnd"/>
            <w:r w:rsidRPr="009E5264">
              <w:rPr>
                <w:i/>
                <w:sz w:val="28"/>
                <w:lang w:val="ru-RU"/>
              </w:rPr>
              <w:t>,</w:t>
            </w:r>
            <w:r w:rsidRPr="009E526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ул.</w:t>
            </w:r>
            <w:r w:rsidRPr="009E526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Садовая</w:t>
            </w:r>
            <w:r w:rsidRPr="009E526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9E5264">
              <w:rPr>
                <w:i/>
                <w:sz w:val="28"/>
                <w:lang w:val="ru-RU"/>
              </w:rPr>
              <w:t>33.</w:t>
            </w:r>
          </w:p>
        </w:tc>
      </w:tr>
    </w:tbl>
    <w:p w:rsidR="009E5264" w:rsidRPr="009E5264" w:rsidRDefault="009E5264" w:rsidP="009E5264">
      <w:pPr>
        <w:jc w:val="center"/>
        <w:rPr>
          <w:rFonts w:ascii="Times New Roman" w:hAnsi="Times New Roman" w:cs="Times New Roman"/>
          <w:b/>
          <w:sz w:val="36"/>
        </w:rPr>
      </w:pPr>
    </w:p>
    <w:sectPr w:rsidR="009E5264" w:rsidRPr="009E5264" w:rsidSect="009E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EC"/>
    <w:rsid w:val="00242683"/>
    <w:rsid w:val="005F501F"/>
    <w:rsid w:val="009E5264"/>
    <w:rsid w:val="00E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E5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E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9E5264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E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qFormat/>
    <w:rsid w:val="009E5264"/>
    <w:pPr>
      <w:spacing w:after="0" w:line="240" w:lineRule="auto"/>
    </w:pPr>
  </w:style>
  <w:style w:type="character" w:customStyle="1" w:styleId="12115pt">
    <w:name w:val="Основной текст (12) + 11;5 pt;Полужирный;Курсив"/>
    <w:basedOn w:val="a0"/>
    <w:rsid w:val="009E526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8">
    <w:name w:val="Без интервала Знак"/>
    <w:basedOn w:val="a0"/>
    <w:link w:val="a7"/>
    <w:rsid w:val="009E5264"/>
  </w:style>
  <w:style w:type="paragraph" w:customStyle="1" w:styleId="c0">
    <w:name w:val="c0"/>
    <w:basedOn w:val="a"/>
    <w:rsid w:val="009E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6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E52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E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9E5264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E5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qFormat/>
    <w:rsid w:val="009E5264"/>
    <w:pPr>
      <w:spacing w:after="0" w:line="240" w:lineRule="auto"/>
    </w:pPr>
  </w:style>
  <w:style w:type="character" w:customStyle="1" w:styleId="12115pt">
    <w:name w:val="Основной текст (12) + 11;5 pt;Полужирный;Курсив"/>
    <w:basedOn w:val="a0"/>
    <w:rsid w:val="009E526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8">
    <w:name w:val="Без интервала Знак"/>
    <w:basedOn w:val="a0"/>
    <w:link w:val="a7"/>
    <w:rsid w:val="009E5264"/>
  </w:style>
  <w:style w:type="paragraph" w:customStyle="1" w:styleId="c0">
    <w:name w:val="c0"/>
    <w:basedOn w:val="a"/>
    <w:rsid w:val="009E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2022-12-28T03:24:00Z</dcterms:created>
  <dcterms:modified xsi:type="dcterms:W3CDTF">2022-12-28T03:37:00Z</dcterms:modified>
</cp:coreProperties>
</file>